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466"/>
        <w:gridCol w:w="1794"/>
        <w:gridCol w:w="1465"/>
        <w:gridCol w:w="1476"/>
        <w:gridCol w:w="2481"/>
      </w:tblGrid>
      <w:tr w:rsidR="002D717F" w:rsidRPr="002D717F" w:rsidTr="002D717F">
        <w:trPr>
          <w:gridAfter w:val="5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D717F" w:rsidRPr="00024816" w:rsidTr="002D717F">
        <w:trPr>
          <w:trHeight w:val="300"/>
          <w:tblCellSpacing w:w="0" w:type="dxa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2D717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Summary of provisional results 2023</w:t>
            </w:r>
          </w:p>
        </w:tc>
      </w:tr>
      <w:tr w:rsidR="002D717F" w:rsidRPr="00024816" w:rsidTr="002D717F">
        <w:trPr>
          <w:gridAfter w:val="5"/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D717F" w:rsidRPr="00024816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024816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  <w:r w:rsidRPr="00024816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KS2</w:t>
            </w:r>
          </w:p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  <w:r w:rsidRPr="002D717F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 xml:space="preserve">Comparative data </w:t>
            </w:r>
            <w:r w:rsidRPr="00024816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for KS2</w:t>
            </w:r>
          </w:p>
        </w:tc>
      </w:tr>
      <w:tr w:rsidR="002D717F" w:rsidRPr="00024816" w:rsidTr="002D717F">
        <w:trPr>
          <w:gridAfter w:val="1"/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 xml:space="preserve">All pupils </w:t>
            </w:r>
            <w:r w:rsidRPr="00024816">
              <w:rPr>
                <w:rFonts w:eastAsia="Times New Roman" w:cstheme="minorHAnsi"/>
                <w:color w:val="000000"/>
                <w:lang w:eastAsia="en-GB"/>
              </w:rPr>
              <w:t>Y6 (60)</w:t>
            </w:r>
          </w:p>
        </w:tc>
      </w:tr>
      <w:tr w:rsidR="00EA7DEA" w:rsidRPr="00024816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Subject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Expected Standard 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EA7DEA" w:rsidP="002D717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Higher Standard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Ave Scaled Score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C83A90" w:rsidP="002D717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 xml:space="preserve">National </w:t>
            </w:r>
            <w:r w:rsidR="002D717F" w:rsidRPr="002D717F">
              <w:rPr>
                <w:rFonts w:eastAsia="Times New Roman" w:cstheme="minorHAnsi"/>
                <w:color w:val="000000"/>
                <w:lang w:eastAsia="en-GB"/>
              </w:rPr>
              <w:t>Expected Standard +</w:t>
            </w:r>
          </w:p>
        </w:tc>
      </w:tr>
      <w:tr w:rsidR="00EA7DEA" w:rsidRPr="00024816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English GPS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8</w:t>
            </w:r>
            <w:r w:rsidRPr="00024816"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27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10</w:t>
            </w:r>
            <w:r w:rsidR="00EA7DEA" w:rsidRPr="00024816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72%</w:t>
            </w:r>
          </w:p>
        </w:tc>
      </w:tr>
      <w:tr w:rsidR="00EA7DEA" w:rsidRPr="00024816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English reading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70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17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10</w:t>
            </w:r>
            <w:r w:rsidR="00EA7DEA" w:rsidRPr="00024816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73%</w:t>
            </w:r>
          </w:p>
        </w:tc>
      </w:tr>
      <w:tr w:rsidR="00EA7DEA" w:rsidRPr="00024816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Mathematics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7</w:t>
            </w:r>
            <w:r w:rsidRPr="00024816"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24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10</w:t>
            </w:r>
            <w:r w:rsidR="00EA7DEA" w:rsidRPr="00024816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73%</w:t>
            </w:r>
          </w:p>
        </w:tc>
      </w:tr>
      <w:tr w:rsidR="00EA7DEA" w:rsidRPr="00024816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Writing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70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8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71%</w:t>
            </w:r>
          </w:p>
        </w:tc>
      </w:tr>
      <w:tr w:rsidR="00EA7DEA" w:rsidRPr="00024816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RWM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58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7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59%</w:t>
            </w:r>
          </w:p>
        </w:tc>
      </w:tr>
      <w:tr w:rsidR="00EA7DEA" w:rsidRPr="00024816" w:rsidTr="002D717F">
        <w:trPr>
          <w:trHeight w:val="300"/>
          <w:tblCellSpacing w:w="0" w:type="dxa"/>
        </w:trPr>
        <w:tc>
          <w:tcPr>
            <w:tcW w:w="26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Science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72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D717F" w:rsidRPr="002D717F" w:rsidRDefault="002D717F" w:rsidP="002D71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80%</w:t>
            </w:r>
          </w:p>
        </w:tc>
      </w:tr>
    </w:tbl>
    <w:p w:rsidR="00173E28" w:rsidRPr="00024816" w:rsidRDefault="00173E28">
      <w:pPr>
        <w:rPr>
          <w:rFonts w:cstheme="minorHAnsi"/>
        </w:rPr>
      </w:pPr>
    </w:p>
    <w:tbl>
      <w:tblPr>
        <w:tblW w:w="87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2987"/>
        <w:gridCol w:w="1992"/>
        <w:gridCol w:w="1490"/>
        <w:gridCol w:w="208"/>
        <w:gridCol w:w="2004"/>
      </w:tblGrid>
      <w:tr w:rsidR="00EA7DEA" w:rsidRPr="00024816" w:rsidTr="00EA7DEA">
        <w:trPr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7DEA" w:rsidRPr="002D717F" w:rsidRDefault="00EA7DEA" w:rsidP="008E24F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024816" w:rsidRDefault="00EA7DEA" w:rsidP="008E24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  <w:r w:rsidRPr="00024816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KS</w:t>
            </w:r>
            <w:r w:rsidRPr="00024816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1</w:t>
            </w:r>
          </w:p>
          <w:p w:rsidR="00EA7DEA" w:rsidRPr="002D717F" w:rsidRDefault="00EA7DEA" w:rsidP="008E24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  <w:r w:rsidRPr="002D717F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 xml:space="preserve">Comparative data </w:t>
            </w:r>
            <w:r w:rsidRPr="00024816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for KS</w:t>
            </w:r>
            <w:r w:rsidRPr="00024816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1</w:t>
            </w:r>
          </w:p>
        </w:tc>
      </w:tr>
      <w:tr w:rsidR="00EA7DEA" w:rsidRPr="00024816" w:rsidTr="00C83A90">
        <w:trPr>
          <w:gridAfter w:val="1"/>
          <w:wAfter w:w="276" w:type="dxa"/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7DEA" w:rsidRPr="002D717F" w:rsidRDefault="00EA7DEA" w:rsidP="008E24F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9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438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 xml:space="preserve">All pupils </w:t>
            </w:r>
            <w:r w:rsidRPr="00024816">
              <w:rPr>
                <w:rFonts w:eastAsia="Times New Roman" w:cstheme="minorHAnsi"/>
                <w:color w:val="000000"/>
                <w:lang w:eastAsia="en-GB"/>
              </w:rPr>
              <w:t>Y</w:t>
            </w:r>
            <w:r w:rsidRPr="00024816"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024816">
              <w:rPr>
                <w:rFonts w:eastAsia="Times New Roman" w:cstheme="minorHAnsi"/>
                <w:color w:val="000000"/>
                <w:lang w:eastAsia="en-GB"/>
              </w:rPr>
              <w:t xml:space="preserve"> (60)</w:t>
            </w:r>
          </w:p>
        </w:tc>
      </w:tr>
      <w:tr w:rsidR="00024816" w:rsidRPr="00024816" w:rsidTr="00C83A90">
        <w:trPr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Expected standard+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EA7D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Greater depth</w:t>
            </w:r>
          </w:p>
        </w:tc>
        <w:tc>
          <w:tcPr>
            <w:tcW w:w="1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 xml:space="preserve">National Expected </w:t>
            </w:r>
          </w:p>
        </w:tc>
      </w:tr>
      <w:tr w:rsidR="00024816" w:rsidRPr="00024816" w:rsidTr="00C83A90">
        <w:trPr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 xml:space="preserve">Reading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71%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EA7D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24%</w:t>
            </w:r>
          </w:p>
        </w:tc>
        <w:tc>
          <w:tcPr>
            <w:tcW w:w="1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68%</w:t>
            </w:r>
          </w:p>
        </w:tc>
      </w:tr>
      <w:tr w:rsidR="00C83A90" w:rsidRPr="00024816" w:rsidTr="00C83A90">
        <w:trPr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Mathematics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80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EA7D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024816"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1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7</w:t>
            </w:r>
            <w:r w:rsidR="00C83A90" w:rsidRPr="00024816"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</w:tr>
      <w:tr w:rsidR="00C83A90" w:rsidRPr="00024816" w:rsidTr="00C83A90">
        <w:trPr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Writing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65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8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1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60</w:t>
            </w:r>
            <w:r w:rsidR="00EA7DEA"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</w:tr>
      <w:tr w:rsidR="00C83A90" w:rsidRPr="00024816" w:rsidTr="00C83A90">
        <w:trPr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RWM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63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1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="00C83A90" w:rsidRPr="00024816"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</w:tr>
      <w:tr w:rsidR="00C83A90" w:rsidRPr="00024816" w:rsidTr="00C83A90">
        <w:trPr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717F">
              <w:rPr>
                <w:rFonts w:eastAsia="Times New Roman" w:cstheme="minorHAnsi"/>
                <w:color w:val="000000"/>
                <w:lang w:eastAsia="en-GB"/>
              </w:rPr>
              <w:t>Science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86</w:t>
            </w:r>
            <w:r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A7DEA" w:rsidRPr="002D717F" w:rsidRDefault="00EA7DEA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DEA" w:rsidRPr="002D717F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024816">
              <w:rPr>
                <w:rFonts w:eastAsia="Times New Roman" w:cstheme="minorHAnsi"/>
                <w:color w:val="000000"/>
                <w:lang w:eastAsia="en-GB"/>
              </w:rPr>
              <w:t>79</w:t>
            </w:r>
            <w:r w:rsidR="00EA7DEA" w:rsidRPr="002D717F">
              <w:rPr>
                <w:rFonts w:eastAsia="Times New Roman" w:cstheme="minorHAnsi"/>
                <w:color w:val="000000"/>
                <w:lang w:eastAsia="en-GB"/>
              </w:rPr>
              <w:t>%</w:t>
            </w:r>
          </w:p>
        </w:tc>
      </w:tr>
      <w:tr w:rsidR="00C83A90" w:rsidRPr="00024816" w:rsidTr="00C83A90">
        <w:trPr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83A90" w:rsidRPr="00024816" w:rsidTr="00C83A90">
        <w:trPr>
          <w:trHeight w:val="300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C83A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83A90" w:rsidRPr="00024816" w:rsidRDefault="00C83A90" w:rsidP="008E24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:rsidR="00EA7DEA" w:rsidRPr="00024816" w:rsidRDefault="00EA7DEA" w:rsidP="00EA7DEA">
      <w:pPr>
        <w:rPr>
          <w:rFonts w:cstheme="minorHAnsi"/>
        </w:rPr>
      </w:pPr>
    </w:p>
    <w:p w:rsidR="00C83A90" w:rsidRPr="00024816" w:rsidRDefault="00C83A90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816" w:rsidRPr="00024816" w:rsidTr="00517D34">
        <w:tc>
          <w:tcPr>
            <w:tcW w:w="9016" w:type="dxa"/>
            <w:gridSpan w:val="2"/>
          </w:tcPr>
          <w:p w:rsidR="00024816" w:rsidRPr="00024816" w:rsidRDefault="00024816">
            <w:pPr>
              <w:rPr>
                <w:rFonts w:cstheme="minorHAnsi"/>
                <w:b/>
                <w:sz w:val="24"/>
                <w:szCs w:val="24"/>
              </w:rPr>
            </w:pPr>
            <w:r w:rsidRPr="00024816">
              <w:rPr>
                <w:rFonts w:cstheme="minorHAnsi"/>
                <w:b/>
                <w:sz w:val="24"/>
                <w:szCs w:val="24"/>
              </w:rPr>
              <w:t>Phonics Year 1 – Meeting the Threshold</w:t>
            </w:r>
          </w:p>
        </w:tc>
      </w:tr>
      <w:tr w:rsidR="00C83A90" w:rsidRPr="00024816" w:rsidTr="00C83A90">
        <w:tc>
          <w:tcPr>
            <w:tcW w:w="4508" w:type="dxa"/>
          </w:tcPr>
          <w:p w:rsidR="00C83A90" w:rsidRPr="00024816" w:rsidRDefault="00024816">
            <w:pPr>
              <w:rPr>
                <w:rFonts w:cstheme="minorHAnsi"/>
              </w:rPr>
            </w:pPr>
            <w:r w:rsidRPr="00024816">
              <w:rPr>
                <w:rFonts w:cstheme="minorHAnsi"/>
              </w:rPr>
              <w:t>School</w:t>
            </w:r>
          </w:p>
        </w:tc>
        <w:tc>
          <w:tcPr>
            <w:tcW w:w="4508" w:type="dxa"/>
          </w:tcPr>
          <w:p w:rsidR="00C83A90" w:rsidRPr="00024816" w:rsidRDefault="00024816">
            <w:pPr>
              <w:rPr>
                <w:rFonts w:cstheme="minorHAnsi"/>
              </w:rPr>
            </w:pPr>
            <w:r w:rsidRPr="00024816">
              <w:rPr>
                <w:rFonts w:cstheme="minorHAnsi"/>
              </w:rPr>
              <w:t>80%</w:t>
            </w:r>
          </w:p>
        </w:tc>
      </w:tr>
      <w:tr w:rsidR="00C83A90" w:rsidRPr="00024816" w:rsidTr="00C83A90">
        <w:tc>
          <w:tcPr>
            <w:tcW w:w="4508" w:type="dxa"/>
          </w:tcPr>
          <w:p w:rsidR="00C83A90" w:rsidRPr="00024816" w:rsidRDefault="00024816">
            <w:pPr>
              <w:rPr>
                <w:rFonts w:cstheme="minorHAnsi"/>
              </w:rPr>
            </w:pPr>
            <w:r w:rsidRPr="00024816">
              <w:rPr>
                <w:rFonts w:cstheme="minorHAnsi"/>
              </w:rPr>
              <w:t xml:space="preserve">National </w:t>
            </w:r>
          </w:p>
        </w:tc>
        <w:tc>
          <w:tcPr>
            <w:tcW w:w="4508" w:type="dxa"/>
          </w:tcPr>
          <w:p w:rsidR="00C83A90" w:rsidRPr="00024816" w:rsidRDefault="00024816">
            <w:pPr>
              <w:rPr>
                <w:rFonts w:cstheme="minorHAnsi"/>
              </w:rPr>
            </w:pPr>
            <w:r w:rsidRPr="00024816">
              <w:rPr>
                <w:rFonts w:cstheme="minorHAnsi"/>
              </w:rPr>
              <w:t>79%</w:t>
            </w:r>
          </w:p>
        </w:tc>
      </w:tr>
    </w:tbl>
    <w:p w:rsidR="00C83A90" w:rsidRPr="00024816" w:rsidRDefault="00C83A90">
      <w:pPr>
        <w:rPr>
          <w:rFonts w:cstheme="minorHAns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816" w:rsidRPr="00024816" w:rsidTr="00E657E1">
        <w:tc>
          <w:tcPr>
            <w:tcW w:w="9016" w:type="dxa"/>
            <w:gridSpan w:val="2"/>
          </w:tcPr>
          <w:p w:rsidR="00024816" w:rsidRPr="00024816" w:rsidRDefault="00024816">
            <w:pPr>
              <w:rPr>
                <w:rFonts w:cstheme="minorHAnsi"/>
                <w:b/>
                <w:sz w:val="24"/>
                <w:szCs w:val="24"/>
              </w:rPr>
            </w:pPr>
            <w:r w:rsidRPr="00024816">
              <w:rPr>
                <w:rFonts w:cstheme="minorHAnsi"/>
                <w:b/>
                <w:sz w:val="24"/>
                <w:szCs w:val="24"/>
              </w:rPr>
              <w:t>EYFS Good Level of Development</w:t>
            </w:r>
          </w:p>
        </w:tc>
      </w:tr>
      <w:tr w:rsidR="00024816" w:rsidRPr="00024816" w:rsidTr="00024816">
        <w:tc>
          <w:tcPr>
            <w:tcW w:w="4508" w:type="dxa"/>
          </w:tcPr>
          <w:p w:rsidR="00024816" w:rsidRPr="00024816" w:rsidRDefault="00024816">
            <w:pPr>
              <w:rPr>
                <w:rFonts w:cstheme="minorHAnsi"/>
              </w:rPr>
            </w:pPr>
            <w:r w:rsidRPr="00024816">
              <w:rPr>
                <w:rFonts w:cstheme="minorHAnsi"/>
              </w:rPr>
              <w:t>School</w:t>
            </w:r>
          </w:p>
        </w:tc>
        <w:tc>
          <w:tcPr>
            <w:tcW w:w="4508" w:type="dxa"/>
          </w:tcPr>
          <w:p w:rsidR="00024816" w:rsidRPr="00024816" w:rsidRDefault="00024816">
            <w:pPr>
              <w:rPr>
                <w:rFonts w:cstheme="minorHAnsi"/>
              </w:rPr>
            </w:pPr>
            <w:r w:rsidRPr="00024816">
              <w:rPr>
                <w:rFonts w:cstheme="minorHAnsi"/>
              </w:rPr>
              <w:t>69%</w:t>
            </w:r>
          </w:p>
        </w:tc>
      </w:tr>
      <w:tr w:rsidR="00024816" w:rsidRPr="00024816" w:rsidTr="00024816">
        <w:tc>
          <w:tcPr>
            <w:tcW w:w="4508" w:type="dxa"/>
          </w:tcPr>
          <w:p w:rsidR="00024816" w:rsidRPr="00024816" w:rsidRDefault="00024816">
            <w:pPr>
              <w:rPr>
                <w:rFonts w:cstheme="minorHAnsi"/>
              </w:rPr>
            </w:pPr>
            <w:r w:rsidRPr="00024816">
              <w:rPr>
                <w:rFonts w:cstheme="minorHAnsi"/>
              </w:rPr>
              <w:t>National</w:t>
            </w:r>
          </w:p>
        </w:tc>
        <w:tc>
          <w:tcPr>
            <w:tcW w:w="4508" w:type="dxa"/>
          </w:tcPr>
          <w:p w:rsidR="00024816" w:rsidRPr="00024816" w:rsidRDefault="00024816">
            <w:pPr>
              <w:rPr>
                <w:rFonts w:cstheme="minorHAnsi"/>
              </w:rPr>
            </w:pPr>
            <w:r w:rsidRPr="00024816">
              <w:rPr>
                <w:rFonts w:cstheme="minorHAnsi"/>
              </w:rPr>
              <w:t>67%</w:t>
            </w:r>
          </w:p>
        </w:tc>
      </w:tr>
    </w:tbl>
    <w:p w:rsidR="00C83A90" w:rsidRPr="00024816" w:rsidRDefault="00C83A90">
      <w:pPr>
        <w:rPr>
          <w:rFonts w:cstheme="minorHAnsi"/>
        </w:rPr>
      </w:pPr>
    </w:p>
    <w:sectPr w:rsidR="00C83A90" w:rsidRPr="00024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F"/>
    <w:rsid w:val="00024816"/>
    <w:rsid w:val="00173E28"/>
    <w:rsid w:val="002D717F"/>
    <w:rsid w:val="00C83A90"/>
    <w:rsid w:val="00E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7F5D"/>
  <w15:chartTrackingRefBased/>
  <w15:docId w15:val="{E8A68815-E3F9-4AA3-B77E-52A6EE52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Peace</dc:creator>
  <cp:keywords/>
  <dc:description/>
  <cp:lastModifiedBy>Rebecca Peace</cp:lastModifiedBy>
  <cp:revision>1</cp:revision>
  <dcterms:created xsi:type="dcterms:W3CDTF">2023-11-16T15:24:00Z</dcterms:created>
  <dcterms:modified xsi:type="dcterms:W3CDTF">2023-11-16T16:01:00Z</dcterms:modified>
</cp:coreProperties>
</file>