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03682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03682B">
        <w:trPr>
          <w:trHeight w:val="497"/>
        </w:trPr>
        <w:tc>
          <w:tcPr>
            <w:tcW w:w="7700" w:type="dxa"/>
          </w:tcPr>
          <w:p w:rsidR="00705079" w:rsidRPr="0003682B" w:rsidRDefault="00614A1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614A10">
              <w:rPr>
                <w:rFonts w:asciiTheme="minorHAnsi" w:hAnsiTheme="minorHAnsi" w:cstheme="minorHAnsi"/>
                <w:b/>
                <w:i/>
                <w:color w:val="231F20"/>
                <w:sz w:val="24"/>
                <w:szCs w:val="24"/>
              </w:rPr>
              <w:t>SOUTH PARADE PRIMARY SCHOOL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Areas for further improvement and baseline evidence of need:</w:t>
            </w:r>
          </w:p>
        </w:tc>
      </w:tr>
      <w:tr w:rsidR="00705079" w:rsidRPr="0003682B">
        <w:trPr>
          <w:trHeight w:val="2551"/>
        </w:trPr>
        <w:tc>
          <w:tcPr>
            <w:tcW w:w="7700" w:type="dxa"/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PE lessons provide a wide range of activities and are often led by teachers who have acquired new skills and confidence through working alongside experienced coaches supporting the curriculu</w:t>
            </w:r>
            <w:r w:rsidR="000263B7">
              <w:rPr>
                <w:rFonts w:asciiTheme="minorHAnsi" w:hAnsiTheme="minorHAnsi" w:cstheme="minorHAnsi"/>
                <w:sz w:val="24"/>
                <w:szCs w:val="24"/>
              </w:rPr>
              <w:t>por</w:t>
            </w:r>
            <w:bookmarkStart w:id="0" w:name="_GoBack"/>
            <w:bookmarkEnd w:id="0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m. 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After school clubs are offered to all children across both Key Stages and many children attend more than one – the clubs are wide ranging: football, karate, multi sports, cricket.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School also participates and attends all of the inter school festivals and taster sessions and the Y5/6 children have regular football fixtures against neighbouring schools.</w:t>
            </w:r>
          </w:p>
          <w:p w:rsidR="00EE7925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Experienced coaches have provided constructive and organised activities at lunchtime that have engaged all children.</w:t>
            </w:r>
          </w:p>
          <w:p w:rsidR="00EE7925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Sports /Healthy Week continues to thrive – a week of wide sporting opportunities that allow the chance for children to engage in taster sessions</w:t>
            </w:r>
            <w:r w:rsidR="00217D14" w:rsidRPr="0003682B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cricket/football/multi sports, skipping, karate, wheelchair basketball, rugby, athletics, golf etc</w:t>
            </w:r>
          </w:p>
        </w:tc>
        <w:tc>
          <w:tcPr>
            <w:tcW w:w="7677" w:type="dxa"/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Aim to raise the profile in school by involving professional sporting organisation – Leeds Utd.    Their profile amongst children has grown over the last couple of years and having them in school delivering curriculum and after school provision will be engaging and positive – if they are promoted to the Premiership it will undoubtedly create and stimulate great interest in many of the KS2 children.</w:t>
            </w:r>
          </w:p>
          <w:p w:rsidR="00217D14" w:rsidRPr="0003682B" w:rsidRDefault="00217D14" w:rsidP="00217D14">
            <w:pPr>
              <w:pStyle w:val="p4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03682B"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  <w:t>Also:</w:t>
            </w:r>
          </w:p>
          <w:p w:rsidR="00217D14" w:rsidRPr="0003682B" w:rsidRDefault="00217D14" w:rsidP="00217D14">
            <w:pPr>
              <w:pStyle w:val="p4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3682B">
              <w:rPr>
                <w:rStyle w:val="c0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further improve teacher confidence in teaching and delivering PE lessons</w:t>
            </w:r>
          </w:p>
          <w:p w:rsidR="00217D14" w:rsidRPr="0003682B" w:rsidRDefault="00217D14" w:rsidP="00217D14">
            <w:pPr>
              <w:pStyle w:val="p6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</w:pPr>
            <w:r w:rsidRPr="0003682B"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increase pupil access to expert coaching and thereby increase pupil engagement in school sport</w:t>
            </w:r>
          </w:p>
          <w:p w:rsidR="00217D14" w:rsidRPr="0003682B" w:rsidRDefault="00217D14" w:rsidP="00217D14">
            <w:pPr>
              <w:pStyle w:val="p6"/>
              <w:shd w:val="clear" w:color="auto" w:fill="FFFFFF"/>
              <w:spacing w:before="0" w:beforeAutospacing="0" w:after="0" w:afterAutospacing="0" w:line="240" w:lineRule="atLeast"/>
              <w:textAlignment w:val="baseline"/>
              <w:rPr>
                <w:rStyle w:val="c1"/>
                <w:rFonts w:asciiTheme="minorHAnsi" w:hAnsiTheme="minorHAnsi" w:cstheme="minorHAnsi"/>
                <w:color w:val="000000"/>
              </w:rPr>
            </w:pPr>
            <w:r w:rsidRPr="0003682B">
              <w:rPr>
                <w:rStyle w:val="c1"/>
                <w:rFonts w:asciiTheme="minorHAnsi" w:hAnsiTheme="minorHAnsi" w:cstheme="minorHAnsi"/>
                <w:color w:val="000000"/>
                <w:bdr w:val="none" w:sz="0" w:space="0" w:color="auto" w:frame="1"/>
              </w:rPr>
              <w:t>To incorporate expert coaching into the PE curriculum which will bolster CPD</w:t>
            </w:r>
          </w:p>
          <w:p w:rsidR="00217D14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05079" w:rsidRPr="0003682B" w:rsidRDefault="00705079">
      <w:pPr>
        <w:pStyle w:val="BodyText"/>
        <w:rPr>
          <w:rFonts w:asciiTheme="minorHAnsi" w:hAnsiTheme="minorHAnsi" w:cstheme="minorHAnsi"/>
        </w:rPr>
      </w:pPr>
    </w:p>
    <w:p w:rsidR="00705079" w:rsidRPr="0003682B" w:rsidRDefault="00705079">
      <w:pPr>
        <w:pStyle w:val="BodyText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03682B">
        <w:trPr>
          <w:trHeight w:val="405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Pr="0003682B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Please complete all of the below:</w:t>
            </w:r>
          </w:p>
        </w:tc>
      </w:tr>
      <w:tr w:rsidR="00705079" w:rsidRPr="0003682B">
        <w:trPr>
          <w:trHeight w:val="1271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What percentage of your current</w:t>
            </w:r>
            <w:r w:rsidRPr="0003682B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Year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6 cohort swim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competently,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confidently and proficiently over a distance of at least 25 metres?</w:t>
            </w:r>
          </w:p>
          <w:p w:rsidR="00705079" w:rsidRPr="0003682B" w:rsidRDefault="00C84880">
            <w:pPr>
              <w:pStyle w:val="TableParagraph"/>
              <w:spacing w:line="312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N.B.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Even though your children may swim in another year please report on their attainment on leaving</w:t>
            </w:r>
          </w:p>
          <w:p w:rsidR="00705079" w:rsidRPr="0003682B" w:rsidRDefault="00C84880">
            <w:pPr>
              <w:pStyle w:val="TableParagraph"/>
              <w:spacing w:line="295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primary school.</w:t>
            </w:r>
          </w:p>
        </w:tc>
        <w:tc>
          <w:tcPr>
            <w:tcW w:w="3798" w:type="dxa"/>
          </w:tcPr>
          <w:p w:rsidR="00705079" w:rsidRPr="0003682B" w:rsidRDefault="00217D1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88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 w:rsidTr="00BF0511">
        <w:trPr>
          <w:trHeight w:val="1159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 w:right="26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What percentage of your current </w:t>
            </w:r>
            <w:r w:rsidRPr="0003682B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Year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6 cohort use a range of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strokes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effectively [for example, front crawl,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backstroke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 breaststroke]?</w:t>
            </w:r>
          </w:p>
        </w:tc>
        <w:tc>
          <w:tcPr>
            <w:tcW w:w="3798" w:type="dxa"/>
          </w:tcPr>
          <w:p w:rsidR="00705079" w:rsidRPr="0003682B" w:rsidRDefault="00217D1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88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 w:rsidTr="00BF0511">
        <w:trPr>
          <w:trHeight w:val="1117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Pr="0003682B" w:rsidRDefault="00217D1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95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1135"/>
        </w:trPr>
        <w:tc>
          <w:tcPr>
            <w:tcW w:w="11582" w:type="dxa"/>
          </w:tcPr>
          <w:p w:rsidR="00705079" w:rsidRPr="0003682B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Schools</w:t>
            </w:r>
            <w:r w:rsidRPr="0003682B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can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choose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use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the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Primary</w:t>
            </w:r>
            <w:r w:rsidRPr="0003682B">
              <w:rPr>
                <w:rFonts w:asciiTheme="minorHAnsi" w:hAnsiTheme="minorHAnsi" w:cstheme="minorHAnsi"/>
                <w:color w:val="231F20"/>
                <w:spacing w:val="-2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Sport</w:t>
            </w:r>
            <w:r w:rsidRPr="0003682B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Premium</w:t>
            </w:r>
            <w:r w:rsidRPr="0003682B">
              <w:rPr>
                <w:rFonts w:asciiTheme="minorHAnsi" w:hAnsiTheme="minorHAnsi" w:cstheme="minorHAnsi"/>
                <w:color w:val="231F20"/>
                <w:spacing w:val="-2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provide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additional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provision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 for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swimming but this must be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for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activity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over and above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the national curriculum requirements.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Have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you used it in this </w:t>
            </w:r>
            <w:r w:rsidRPr="0003682B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>way?</w:t>
            </w:r>
          </w:p>
        </w:tc>
        <w:tc>
          <w:tcPr>
            <w:tcW w:w="3798" w:type="dxa"/>
          </w:tcPr>
          <w:p w:rsidR="00705079" w:rsidRPr="0003682B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  <w:u w:val="single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03682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03682B">
        <w:trPr>
          <w:trHeight w:val="383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Academic Year: </w:t>
            </w:r>
            <w:r w:rsidR="0018442F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</w:t>
            </w:r>
            <w:r w:rsidR="00EE7925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19</w:t>
            </w:r>
            <w:r w:rsidR="0018442F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/</w:t>
            </w:r>
            <w:r w:rsidR="00EE7925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Total fund allocated: 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£</w:t>
            </w:r>
            <w:r w:rsidR="00EE7925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19391</w:t>
            </w:r>
          </w:p>
        </w:tc>
        <w:tc>
          <w:tcPr>
            <w:tcW w:w="4923" w:type="dxa"/>
            <w:gridSpan w:val="2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Updated:</w:t>
            </w:r>
            <w:r w:rsid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May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1: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The engagement of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  <w:u w:val="single" w:color="0E5F22"/>
              </w:rPr>
              <w:t>all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03682B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217D14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57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03682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705079" w:rsidRPr="0003682B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Using the funding to ensure that alongside PE curriculum time the children have the opportunity to engage in physical activity at lunchtime and at after school clubs – experienced coaches to work/play alongside the children (dance/football/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multisports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  <w:r w:rsidR="00EF3460" w:rsidRPr="0003682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Employing experienced coaches at lunchtimes to deliver Football/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Multisports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activities</w:t>
            </w: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F3460" w:rsidRPr="0003682B" w:rsidRDefault="00EF34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After school clubs to cater for each key stage and allow children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>, particularly in KS2,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to choose from more than one club </w:t>
            </w:r>
            <w:proofErr w:type="spellStart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Y6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Y5 children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opportunity to attend football, multi-sports and Karate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03682B" w:rsidRDefault="00EE79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£6600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03682B" w:rsidRDefault="00C84880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2: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03682B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217D14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18"/>
        </w:trPr>
        <w:tc>
          <w:tcPr>
            <w:tcW w:w="3720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705079" w:rsidRPr="0003682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03682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705079" w:rsidRPr="0003682B" w:rsidTr="00BF0511">
        <w:trPr>
          <w:trHeight w:val="2532"/>
        </w:trPr>
        <w:tc>
          <w:tcPr>
            <w:tcW w:w="3720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Maintain the high profile of sport across the school – children recognising that there are opportunities within the school day and after school to engage in sport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>, competition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an active lifestyle.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Ensure curriculum PE is varied, provides opportunities, and is led by experienced coaches and confident teachers.</w:t>
            </w:r>
          </w:p>
          <w:p w:rsidR="00A444C4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Every year group has the opportunity to attend at least one after school club and that they may have the chance to represent the school in a variety of sports.</w:t>
            </w:r>
          </w:p>
        </w:tc>
        <w:tc>
          <w:tcPr>
            <w:tcW w:w="1616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Whole funding</w:t>
            </w:r>
          </w:p>
        </w:tc>
        <w:tc>
          <w:tcPr>
            <w:tcW w:w="3307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705079" w:rsidRPr="0003682B" w:rsidRDefault="00705079">
      <w:pPr>
        <w:rPr>
          <w:rFonts w:asciiTheme="minorHAnsi" w:hAnsiTheme="minorHAnsi" w:cstheme="minorHAnsi"/>
          <w:sz w:val="24"/>
          <w:szCs w:val="24"/>
        </w:rPr>
        <w:sectPr w:rsidR="00705079" w:rsidRPr="0003682B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03682B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3: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55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594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906"/>
        </w:trPr>
        <w:tc>
          <w:tcPr>
            <w:tcW w:w="37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To access CPD by working alongside qualified coaches 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Ensure that teachers at some point during the year have the opportunity to work alongside qualified and experienced coaches</w:t>
            </w:r>
          </w:p>
        </w:tc>
        <w:tc>
          <w:tcPr>
            <w:tcW w:w="1663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£10930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4: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595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839"/>
        </w:trPr>
        <w:tc>
          <w:tcPr>
            <w:tcW w:w="3758" w:type="dxa"/>
          </w:tcPr>
          <w:p w:rsidR="00705079" w:rsidRPr="0003682B" w:rsidRDefault="00A444C4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 range of coaches delivering a variety of different sports – curriculum and after school clubs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Organise and ensure that all year groups access qualified coaches to deliver a range of sports and activities. Ensure planning for PE is varied.</w:t>
            </w:r>
          </w:p>
        </w:tc>
        <w:tc>
          <w:tcPr>
            <w:tcW w:w="1663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Whole funding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:rsidRPr="0003682B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0E5F22"/>
                <w:sz w:val="24"/>
                <w:szCs w:val="24"/>
              </w:rPr>
              <w:t xml:space="preserve">Key indicator 5: </w:t>
            </w:r>
            <w:r w:rsidRPr="0003682B">
              <w:rPr>
                <w:rFonts w:asciiTheme="minorHAnsi" w:hAnsiTheme="minorHAnsi" w:cstheme="minorHAnsi"/>
                <w:color w:val="0E5F22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705079" w:rsidRPr="0003682B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03682B" w:rsidRDefault="0070507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217D14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10</w:t>
            </w:r>
            <w:r w:rsidR="00C84880"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705079" w:rsidRPr="0003682B">
        <w:trPr>
          <w:trHeight w:val="603"/>
        </w:trPr>
        <w:tc>
          <w:tcPr>
            <w:tcW w:w="3758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705079" w:rsidRPr="0003682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03682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705079" w:rsidRPr="0003682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705079" w:rsidRPr="0003682B" w:rsidTr="00A316CB">
        <w:trPr>
          <w:trHeight w:val="1929"/>
        </w:trPr>
        <w:tc>
          <w:tcPr>
            <w:tcW w:w="37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Participate in inter school competitions and intra school competition within PE lessons and at lunchtimes </w:t>
            </w:r>
          </w:p>
        </w:tc>
        <w:tc>
          <w:tcPr>
            <w:tcW w:w="3458" w:type="dxa"/>
          </w:tcPr>
          <w:p w:rsidR="00705079" w:rsidRPr="0003682B" w:rsidRDefault="00A444C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Attend competitions within the Ossett Pyramid – both key Stages</w:t>
            </w:r>
            <w:r w:rsidR="0003682B"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 xml:space="preserve"> and to have regular football fixtures with neighbouring schools.</w:t>
            </w:r>
          </w:p>
          <w:p w:rsidR="0003682B" w:rsidRPr="0003682B" w:rsidRDefault="0003682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If victors in festivals to ensure the children attend the next stage of district competition</w:t>
            </w:r>
          </w:p>
        </w:tc>
        <w:tc>
          <w:tcPr>
            <w:tcW w:w="1663" w:type="dxa"/>
          </w:tcPr>
          <w:p w:rsidR="00705079" w:rsidRPr="0003682B" w:rsidRDefault="00217D1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03682B">
              <w:rPr>
                <w:rFonts w:asciiTheme="minorHAnsi" w:hAnsiTheme="minorHAnsi" w:cstheme="minorHAnsi"/>
                <w:sz w:val="24"/>
                <w:szCs w:val="24"/>
              </w:rPr>
              <w:t>£2100</w:t>
            </w:r>
          </w:p>
        </w:tc>
        <w:tc>
          <w:tcPr>
            <w:tcW w:w="3423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705079" w:rsidRPr="0003682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84880" w:rsidRPr="0003682B" w:rsidRDefault="00C84880" w:rsidP="00A316CB">
      <w:pPr>
        <w:tabs>
          <w:tab w:val="left" w:pos="12450"/>
        </w:tabs>
        <w:rPr>
          <w:rFonts w:asciiTheme="minorHAnsi" w:hAnsiTheme="minorHAnsi" w:cstheme="minorHAnsi"/>
          <w:sz w:val="24"/>
          <w:szCs w:val="24"/>
        </w:rPr>
      </w:pPr>
    </w:p>
    <w:sectPr w:rsidR="00C84880" w:rsidRPr="0003682B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F58280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3682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BE8A4E7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3682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263B7"/>
    <w:rsid w:val="0003682B"/>
    <w:rsid w:val="000E724A"/>
    <w:rsid w:val="00120B69"/>
    <w:rsid w:val="001623A2"/>
    <w:rsid w:val="0018442F"/>
    <w:rsid w:val="00187DF3"/>
    <w:rsid w:val="00217D14"/>
    <w:rsid w:val="003822E8"/>
    <w:rsid w:val="00537C48"/>
    <w:rsid w:val="00614A10"/>
    <w:rsid w:val="00705079"/>
    <w:rsid w:val="00A316CB"/>
    <w:rsid w:val="00A444C4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EE7925"/>
    <w:rsid w:val="00EF3460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625430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customStyle="1" w:styleId="c0">
    <w:name w:val="c0"/>
    <w:basedOn w:val="DefaultParagraphFont"/>
    <w:rsid w:val="00217D14"/>
  </w:style>
  <w:style w:type="character" w:customStyle="1" w:styleId="c1">
    <w:name w:val="c1"/>
    <w:basedOn w:val="DefaultParagraphFont"/>
    <w:rsid w:val="00217D14"/>
  </w:style>
  <w:style w:type="paragraph" w:customStyle="1" w:styleId="p4">
    <w:name w:val="p4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p6">
    <w:name w:val="p6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217D14"/>
  </w:style>
  <w:style w:type="paragraph" w:customStyle="1" w:styleId="p7">
    <w:name w:val="p7"/>
    <w:basedOn w:val="Normal"/>
    <w:rsid w:val="00217D1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Emma Fieldhouse</cp:lastModifiedBy>
  <cp:revision>2</cp:revision>
  <dcterms:created xsi:type="dcterms:W3CDTF">2019-07-02T09:15:00Z</dcterms:created>
  <dcterms:modified xsi:type="dcterms:W3CDTF">2019-07-02T09:15:00Z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