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B57" w:rsidRDefault="00936B57"/>
    <w:p w:rsidR="00B267D7" w:rsidRDefault="00B267D7"/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909826D" wp14:editId="0CDD5EA7">
            <wp:simplePos x="0" y="0"/>
            <wp:positionH relativeFrom="margin">
              <wp:align>center</wp:align>
            </wp:positionH>
            <wp:positionV relativeFrom="paragraph">
              <wp:posOffset>1287452</wp:posOffset>
            </wp:positionV>
            <wp:extent cx="6827922" cy="2016000"/>
            <wp:effectExtent l="0" t="0" r="0" b="3810"/>
            <wp:wrapTight wrapText="bothSides">
              <wp:wrapPolygon edited="0">
                <wp:start x="0" y="0"/>
                <wp:lineTo x="0" y="21437"/>
                <wp:lineTo x="21516" y="21437"/>
                <wp:lineTo x="215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922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sz w:val="36"/>
          <w:szCs w:val="36"/>
        </w:rPr>
        <w:t>We have recently changed our handwriting, both the order in which we teach our letters, how we make some of our letters and the handwriting lines we write on.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We do not teach the entrance strokes at this stage.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384D1FC" wp14:editId="3978758E">
            <wp:extent cx="5731510" cy="13277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35" w:rsidRDefault="00290C35" w:rsidP="00290C35">
      <w:pPr>
        <w:rPr>
          <w:rFonts w:ascii="Sassoon Primary" w:hAnsi="Sassoon Primary"/>
          <w:sz w:val="36"/>
          <w:szCs w:val="36"/>
          <w:u w:val="single"/>
        </w:rPr>
      </w:pPr>
      <w:r>
        <w:rPr>
          <w:rFonts w:ascii="Sassoon Primary" w:hAnsi="Sassoon Primary"/>
          <w:sz w:val="36"/>
          <w:szCs w:val="36"/>
          <w:u w:val="single"/>
        </w:rPr>
        <w:t>Handwriting Lines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Children are supported with different sized spaces between the lines depending on the size of their handwriting and fine motor ability.  The children learn the vocabulary</w:t>
      </w:r>
    </w:p>
    <w:p w:rsidR="00290C35" w:rsidRDefault="00290C35" w:rsidP="00290C35">
      <w:pPr>
        <w:pStyle w:val="ListParagraph"/>
        <w:numPr>
          <w:ilvl w:val="0"/>
          <w:numId w:val="1"/>
        </w:num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Top broken line</w:t>
      </w:r>
    </w:p>
    <w:p w:rsidR="00290C35" w:rsidRDefault="00290C35" w:rsidP="00290C35">
      <w:pPr>
        <w:pStyle w:val="ListParagraph"/>
        <w:numPr>
          <w:ilvl w:val="0"/>
          <w:numId w:val="1"/>
        </w:num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Bottom broken line</w:t>
      </w:r>
    </w:p>
    <w:p w:rsidR="00290C35" w:rsidRDefault="00290C35" w:rsidP="00290C35">
      <w:pPr>
        <w:pStyle w:val="ListParagraph"/>
        <w:numPr>
          <w:ilvl w:val="0"/>
          <w:numId w:val="1"/>
        </w:num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Top solid line</w:t>
      </w:r>
    </w:p>
    <w:p w:rsidR="00290C35" w:rsidRDefault="00290C35" w:rsidP="00290C35">
      <w:pPr>
        <w:pStyle w:val="ListParagraph"/>
        <w:numPr>
          <w:ilvl w:val="0"/>
          <w:numId w:val="1"/>
        </w:num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Bottom solid line.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lastRenderedPageBreak/>
        <w:t>The consistency in this means that all children and adults can explain where letters begin and how they are formed.</w:t>
      </w:r>
    </w:p>
    <w:p w:rsidR="00290C35" w:rsidRDefault="00290C35" w:rsidP="00290C35">
      <w:pPr>
        <w:rPr>
          <w:rFonts w:ascii="Sassoon Primary" w:hAnsi="Sassoon Primary"/>
          <w:sz w:val="36"/>
          <w:szCs w:val="36"/>
          <w:u w:val="single"/>
        </w:rPr>
      </w:pPr>
      <w:r>
        <w:rPr>
          <w:rFonts w:ascii="Sassoon Primary" w:hAnsi="Sassoon Primary"/>
          <w:sz w:val="36"/>
          <w:szCs w:val="36"/>
          <w:u w:val="single"/>
        </w:rPr>
        <w:t>Types of letters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Letters that reach the top broken line are referred to as ‘tall’ letters.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Letters that sit between the two solid lines are ‘short’ letters.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Those which reach the bottom broken line are ‘tail’ letters.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rFonts w:ascii="Sassoon Primary" w:hAnsi="Sassoon Primary"/>
          <w:sz w:val="36"/>
          <w:szCs w:val="36"/>
        </w:rPr>
        <w:t>Here are some examples:</w:t>
      </w:r>
    </w:p>
    <w:p w:rsidR="00290C35" w:rsidRDefault="00290C35" w:rsidP="00290C35">
      <w:pPr>
        <w:rPr>
          <w:rFonts w:ascii="Sassoon Primary" w:hAnsi="Sassoon Primary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D42AD96" wp14:editId="620A4E00">
            <wp:extent cx="5731510" cy="88646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35" w:rsidRDefault="00290C35" w:rsidP="00290C35">
      <w:pPr>
        <w:rPr>
          <w:rFonts w:ascii="Sassoon Primary" w:hAnsi="Sassoon Primary"/>
          <w:sz w:val="36"/>
          <w:szCs w:val="36"/>
          <w:u w:val="single"/>
        </w:rPr>
      </w:pPr>
    </w:p>
    <w:p w:rsidR="00B267D7" w:rsidRDefault="00B267D7" w:rsidP="00290C35">
      <w:pPr>
        <w:tabs>
          <w:tab w:val="left" w:pos="2052"/>
        </w:tabs>
      </w:pPr>
    </w:p>
    <w:p w:rsidR="00B267D7" w:rsidRDefault="00290C35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263525</wp:posOffset>
            </wp:positionV>
            <wp:extent cx="4048125" cy="55530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6F7ED237" wp14:editId="1B943DA0">
            <wp:extent cx="4057650" cy="5514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34CF5D17" wp14:editId="6E39CE66">
            <wp:extent cx="4219575" cy="5743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drawing>
          <wp:inline distT="0" distB="0" distL="0" distR="0" wp14:anchorId="2A60E1BD" wp14:editId="45CFDDD3">
            <wp:extent cx="4086225" cy="5534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1BB412B7" wp14:editId="53DEDA4F">
            <wp:extent cx="4200525" cy="5619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7A8886EE" wp14:editId="2C6C2352">
            <wp:extent cx="4114800" cy="529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66DC6EEB" wp14:editId="7FA2DC4A">
            <wp:extent cx="4257675" cy="5038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7A15EB99" wp14:editId="1F0CDD75">
            <wp:extent cx="4162425" cy="5524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5D858CE8" wp14:editId="0A547512">
            <wp:extent cx="4076700" cy="5857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lastRenderedPageBreak/>
        <w:drawing>
          <wp:inline distT="0" distB="0" distL="0" distR="0" wp14:anchorId="54DAC8CC" wp14:editId="7AFA1327">
            <wp:extent cx="4124325" cy="5591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/>
    <w:p w:rsidR="00B267D7" w:rsidRDefault="00B267D7">
      <w:r>
        <w:rPr>
          <w:noProof/>
          <w:lang w:eastAsia="en-GB"/>
        </w:rPr>
        <w:drawing>
          <wp:inline distT="0" distB="0" distL="0" distR="0" wp14:anchorId="55332C30" wp14:editId="17BB3906">
            <wp:extent cx="4276725" cy="4114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D33B7"/>
    <w:multiLevelType w:val="hybridMultilevel"/>
    <w:tmpl w:val="71FC6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D7"/>
    <w:rsid w:val="00290C35"/>
    <w:rsid w:val="00936B57"/>
    <w:rsid w:val="00B2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13096"/>
  <w15:chartTrackingRefBased/>
  <w15:docId w15:val="{6FA139A1-1D0D-44D1-A216-5BC85A4F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Heathview Academy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Brealey</dc:creator>
  <cp:keywords/>
  <dc:description/>
  <cp:lastModifiedBy>Jessica Brealey</cp:lastModifiedBy>
  <cp:revision>2</cp:revision>
  <dcterms:created xsi:type="dcterms:W3CDTF">2020-09-23T15:12:00Z</dcterms:created>
  <dcterms:modified xsi:type="dcterms:W3CDTF">2020-09-23T15:27:00Z</dcterms:modified>
</cp:coreProperties>
</file>